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AB" w:rsidRPr="005831AB" w:rsidRDefault="005831AB" w:rsidP="005831A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Муниципальное бюджетное учреждение «Библиотека Первомайского сельского поселения </w:t>
      </w:r>
      <w:proofErr w:type="spellStart"/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Белореченского</w:t>
      </w:r>
      <w:proofErr w:type="spellEnd"/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 xml:space="preserve"> района»</w:t>
      </w: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  <w:t>ОТЧЕТ</w:t>
      </w: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  <w:t>Первомайской сельской библиотеки о проделанной работе</w:t>
      </w:r>
      <w:r w:rsidRPr="005831AB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br/>
        <w:t>в 2013 году.</w:t>
      </w:r>
    </w:p>
    <w:p w:rsidR="0074010C" w:rsidRDefault="005831AB" w:rsidP="005831AB"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 каждым годом поток информации все возрастает. Высокие темпы издания документов, увеличение количества информации. За всем сразу уследить невозможно. Библиотеки имеют возможность накапливать, сохранять и распространять литературу среди населения. Сельские библиотеки имеют универсальный фонд, обслуживают все категории читателей, ведут разнообразную массовую работу.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На территории Первомайского сельского поселения находятся три библиотеки. Библиотека в пос. Первомайском, библиотека в пос. Комсомольском и пункт выдачи литературы в пос. Проточном. Штат библиотек – 3,5 ставки. Библиотеки находятся в домах культуры поселения. Все библиотеки доступны для населения.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5"/>
        </w:rPr>
        <w:t>Цели библиотек: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Привлечение жителей поселения к чтению в библиотеках; пропаганда художественной литературы, формирование интереса к художественным традициям народной культуры. Формирование информационной культуры читателей; пропаганда литературы; приобщение к лучшим художественным произведениям отечественной и мировой литературы. Воспитание бережного отношения к книжному фонду.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5"/>
        </w:rPr>
        <w:t>Задачи библиотеки: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формирование правовой культуры. Воспитание  гражданственности и патриотизма. Пробуждение интереса читателей к истории России и Кубани. Формирование экологической культуры. Работа в рамках здорового образа жизни и в рамках губернаторской программы «</w:t>
      </w:r>
      <w:proofErr w:type="spellStart"/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Антинарко</w:t>
      </w:r>
      <w:proofErr w:type="spellEnd"/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».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Для привлечения читателей в библиотеку используются разнообразные формы проведения массовых мероприятий. Проводились тематические вечера, беседы, обсуждения книг, литературные вечера, устные журналы, обзоры, уроки, тематические часы. Вместе с коллективами сельских клубов проводились 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тематические и игровые программы.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Во всех библиотеках проводились мероприятия по краеведческой тематике, по государственной символике России и Кубани. Так же были проведены мероприятия по духовности, экологическому направлению и продвижению художественной литературы.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Так же во всех библиотеках Первомайского сельского поселения ведутся тематические накопительные папки. Это и краеведение, экология,  Олимпиада, художники, писатели, Великая Отечественная война. По профилактике негативных явлений: наркомании, алкоголизма, </w:t>
      </w:r>
      <w:proofErr w:type="spellStart"/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табакокурения</w:t>
      </w:r>
      <w:proofErr w:type="spellEnd"/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Этими тематическими папками в основном пользуются ученики. Но и каждый читатель может  при поиске интересующей его информации   использовать  тематические подборки, собранные библиотекарями.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Так же по всем этим направлениям оформлены книжные выставки, для более широкого привлечения читателей в стены библиотеки. У каждой выставки свое название, определяющее тему. Выставки ярко и красочно оформлены. На выставках периодически меняется литература. По мере поступления новой литературы, она так же выставляется на книжные полки. Для новинок литературы в библиотеках выделены специальные стеллажи. На которых собраны новые книги,  поступившие в фонд библиотеки за последние 3-4 года.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Помимо этого, библиотеками изготавливаются тематические картотеки. Темы картотек различны. Это так же может быть и краеведческое направление, и новинки литературы, профориентация, и многое другое, что актуально в нашей жизни.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Информационные буклеты, издаваемые библиотеками, содержат интересные факты по той или иной тематике. Это зависит от того, что мы хотим донести читателю.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 мероприятиям готовятся видео презентации. Если конечно для этого предоставлены все возможности современной технологии. Были подготовлены презентации к юбилеям  русских классиков, краеведению, Олимпиаде.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Администрацией Первомайского сельского поселения в 2013 году, для 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пополнения книжного фонда, на библиотеки Первомайского поселения было выделено 30000 рублей. Библиотеками поселения было приобретено 187 экземпляров художественной литературы.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Книжный фонд библиотек нашего поселения, на начало  2014 года составляет более 25000 экземпляров.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Плановые показатели библиотек Первомайского поселения: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Читателей - 1350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Посещения – 11500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Книговыдача - 30000</w:t>
      </w:r>
      <w:r w:rsidRPr="005831AB">
        <w:rPr>
          <w:rFonts w:ascii="Verdana" w:eastAsia="Times New Roman" w:hAnsi="Verdana" w:cs="Times New Roman"/>
          <w:color w:val="444444"/>
          <w:sz w:val="25"/>
        </w:rPr>
        <w:t> </w:t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5"/>
        </w:rPr>
        <w:t>Руководитель МБУ «Библиотека </w:t>
      </w:r>
      <w:r w:rsidRPr="005831AB">
        <w:rPr>
          <w:rFonts w:ascii="Verdana" w:eastAsia="Times New Roman" w:hAnsi="Verdana" w:cs="Times New Roman"/>
          <w:b/>
          <w:bCs/>
          <w:color w:val="444444"/>
          <w:sz w:val="25"/>
          <w:szCs w:val="25"/>
          <w:shd w:val="clear" w:color="auto" w:fill="FFFFFF"/>
        </w:rPr>
        <w:br/>
      </w:r>
      <w:r w:rsidRPr="005831AB">
        <w:rPr>
          <w:rFonts w:ascii="Verdana" w:eastAsia="Times New Roman" w:hAnsi="Verdana" w:cs="Times New Roman"/>
          <w:b/>
          <w:bCs/>
          <w:color w:val="444444"/>
          <w:sz w:val="25"/>
        </w:rPr>
        <w:t>Первомайского сельского поселения»          С.Ю. Другов</w:t>
      </w:r>
    </w:p>
    <w:sectPr w:rsidR="00740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5831AB"/>
    <w:rsid w:val="005831AB"/>
    <w:rsid w:val="0074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31AB"/>
    <w:rPr>
      <w:b/>
      <w:bCs/>
    </w:rPr>
  </w:style>
  <w:style w:type="character" w:customStyle="1" w:styleId="bbcsize">
    <w:name w:val="bbc_size"/>
    <w:basedOn w:val="a0"/>
    <w:rsid w:val="005831AB"/>
  </w:style>
  <w:style w:type="character" w:customStyle="1" w:styleId="apple-converted-space">
    <w:name w:val="apple-converted-space"/>
    <w:basedOn w:val="a0"/>
    <w:rsid w:val="00583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0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2016-11-28T05:34:00Z</dcterms:created>
  <dcterms:modified xsi:type="dcterms:W3CDTF">2016-11-28T05:34:00Z</dcterms:modified>
</cp:coreProperties>
</file>